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AF134">
      <w:pPr>
        <w:pStyle w:val="5"/>
        <w:spacing w:before="240" w:after="120"/>
        <w:rPr>
          <w:rFonts w:hint="eastAsia" w:ascii="宋体" w:hAnsi="宋体" w:eastAsia="宋体" w:cs="宋体"/>
          <w:b/>
          <w:bCs w:val="0"/>
          <w:color w:val="000000" w:themeColor="text1"/>
          <w:kern w:val="0"/>
          <w:sz w:val="36"/>
          <w:szCs w:val="36"/>
          <w14:textFill>
            <w14:solidFill>
              <w14:schemeClr w14:val="tx1"/>
            </w14:solidFill>
          </w14:textFill>
        </w:rPr>
      </w:pPr>
      <w:r>
        <w:rPr>
          <w:rFonts w:hint="eastAsia" w:ascii="宋体" w:hAnsi="宋体" w:eastAsia="宋体" w:cs="宋体"/>
          <w:b/>
          <w:bCs w:val="0"/>
          <w:color w:val="000000" w:themeColor="text1"/>
          <w:kern w:val="0"/>
          <w:sz w:val="36"/>
          <w:szCs w:val="36"/>
          <w14:textFill>
            <w14:solidFill>
              <w14:schemeClr w14:val="tx1"/>
            </w14:solidFill>
          </w14:textFill>
        </w:rPr>
        <w:t>数字化转型配套基础设施采购项目招标公告</w:t>
      </w:r>
    </w:p>
    <w:p w14:paraId="433812AE">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本招标项目为</w:t>
      </w:r>
      <w:r>
        <w:rPr>
          <w:rFonts w:hint="eastAsia" w:ascii="宋体" w:hAnsi="宋体"/>
          <w:color w:val="000000" w:themeColor="text1"/>
          <w:szCs w:val="21"/>
          <w:u w:val="single"/>
          <w14:textFill>
            <w14:solidFill>
              <w14:schemeClr w14:val="tx1"/>
            </w14:solidFill>
          </w14:textFill>
        </w:rPr>
        <w:t>数字化转型配套基础设施采购项目</w:t>
      </w:r>
      <w:r>
        <w:rPr>
          <w:rFonts w:hint="eastAsia" w:ascii="宋体" w:hAnsi="宋体"/>
          <w:color w:val="000000" w:themeColor="text1"/>
          <w:szCs w:val="21"/>
          <w14:textFill>
            <w14:solidFill>
              <w14:schemeClr w14:val="tx1"/>
            </w14:solidFill>
          </w14:textFill>
        </w:rPr>
        <w:t>，项目编号：</w:t>
      </w:r>
      <w:r>
        <w:rPr>
          <w:rFonts w:hint="eastAsia" w:ascii="宋体" w:hAnsi="宋体"/>
          <w:color w:val="C00000"/>
          <w:szCs w:val="21"/>
          <w:u w:val="single"/>
        </w:rPr>
        <w:t>ZJZB-2026-11076</w:t>
      </w:r>
      <w:r>
        <w:rPr>
          <w:rFonts w:hint="eastAsia" w:asci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招标人为</w:t>
      </w:r>
      <w:r>
        <w:rPr>
          <w:rFonts w:hint="eastAsia" w:ascii="宋体" w:hAnsi="宋体"/>
          <w:color w:val="000000" w:themeColor="text1"/>
          <w:szCs w:val="21"/>
          <w:u w:val="single"/>
          <w14:textFill>
            <w14:solidFill>
              <w14:schemeClr w14:val="tx1"/>
            </w14:solidFill>
          </w14:textFill>
        </w:rPr>
        <w:t>深圳市前海智慧园区有限公司</w:t>
      </w:r>
      <w:r>
        <w:rPr>
          <w:rFonts w:hint="eastAsia" w:ascii="宋体" w:hAnsi="宋体"/>
          <w:color w:val="000000" w:themeColor="text1"/>
          <w:szCs w:val="21"/>
          <w14:textFill>
            <w14:solidFill>
              <w14:schemeClr w14:val="tx1"/>
            </w14:solidFill>
          </w14:textFill>
        </w:rPr>
        <w:t>，招标代理机构为</w:t>
      </w:r>
      <w:r>
        <w:rPr>
          <w:rFonts w:hint="eastAsia" w:ascii="宋体" w:hAnsi="宋体"/>
          <w:color w:val="000000" w:themeColor="text1"/>
          <w:szCs w:val="21"/>
          <w:u w:val="single"/>
          <w14:textFill>
            <w14:solidFill>
              <w14:schemeClr w14:val="tx1"/>
            </w14:solidFill>
          </w14:textFill>
        </w:rPr>
        <w:t>中捷通信有限公司</w:t>
      </w:r>
      <w:r>
        <w:rPr>
          <w:rFonts w:hint="eastAsia" w:ascii="宋体" w:hAnsi="宋体"/>
          <w:color w:val="000000" w:themeColor="text1"/>
          <w:szCs w:val="21"/>
          <w14:textFill>
            <w14:solidFill>
              <w14:schemeClr w14:val="tx1"/>
            </w14:solidFill>
          </w14:textFill>
        </w:rPr>
        <w:t>。项目资金由</w:t>
      </w:r>
      <w:r>
        <w:rPr>
          <w:rFonts w:hint="eastAsia" w:ascii="宋体" w:hAnsi="宋体"/>
          <w:color w:val="000000" w:themeColor="text1"/>
          <w:szCs w:val="21"/>
          <w:u w:val="single"/>
          <w14:textFill>
            <w14:solidFill>
              <w14:schemeClr w14:val="tx1"/>
            </w14:solidFill>
          </w14:textFill>
        </w:rPr>
        <w:t>招标人自筹</w:t>
      </w:r>
      <w:r>
        <w:rPr>
          <w:rFonts w:hint="eastAsia" w:ascii="宋体" w:hAnsi="宋体"/>
          <w:color w:val="000000" w:themeColor="text1"/>
          <w:szCs w:val="21"/>
          <w14:textFill>
            <w14:solidFill>
              <w14:schemeClr w14:val="tx1"/>
            </w14:solidFill>
          </w14:textFill>
        </w:rPr>
        <w:t>，资金已落实。项目已具备招标条件，欢迎符合资格条件的供应商参加投标。</w:t>
      </w:r>
    </w:p>
    <w:p w14:paraId="6CA5D055">
      <w:pPr>
        <w:pStyle w:val="6"/>
        <w:adjustRightInd w:val="0"/>
        <w:snapToGrid w:val="0"/>
        <w:spacing w:line="400" w:lineRule="exact"/>
        <w:ind w:firstLine="422"/>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1.项目概况与招标内容</w:t>
      </w:r>
      <w:bookmarkStart w:id="18" w:name="_GoBack"/>
      <w:bookmarkEnd w:id="18"/>
    </w:p>
    <w:p w14:paraId="3384C0CF">
      <w:pPr>
        <w:pStyle w:val="6"/>
        <w:adjustRightInd w:val="0"/>
        <w:snapToGrid w:val="0"/>
        <w:spacing w:line="400" w:lineRule="exact"/>
        <w:ind w:left="420" w:firstLine="0" w:firstLineChars="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1.1项目概况</w:t>
      </w:r>
    </w:p>
    <w:p w14:paraId="6DF8F478">
      <w:pPr>
        <w:adjustRightInd w:val="0"/>
        <w:snapToGrid w:val="0"/>
        <w:spacing w:line="40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通过公开招标的方式选择1家中标供应商为使用单位提供数字化转型配套基础设施。详细采购要求见招标文件第五章“用户需求书”。</w:t>
      </w:r>
    </w:p>
    <w:p w14:paraId="4F5857B4">
      <w:pPr>
        <w:pStyle w:val="6"/>
        <w:adjustRightInd w:val="0"/>
        <w:snapToGrid w:val="0"/>
        <w:spacing w:line="400" w:lineRule="exact"/>
        <w:ind w:left="420" w:firstLine="0"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r>
        <w:rPr>
          <w:rFonts w:hint="eastAsia" w:ascii="宋体" w:hAnsi="宋体"/>
          <w:color w:val="000000" w:themeColor="text1"/>
          <w:spacing w:val="2"/>
          <w:szCs w:val="21"/>
          <w14:textFill>
            <w14:solidFill>
              <w14:schemeClr w14:val="tx1"/>
            </w14:solidFill>
          </w14:textFill>
        </w:rPr>
        <w:t>预算金额：人民币含税1,520,000.00元</w:t>
      </w:r>
      <w:r>
        <w:rPr>
          <w:rFonts w:hint="eastAsia" w:ascii="宋体" w:hAnsi="宋体"/>
          <w:color w:val="000000" w:themeColor="text1"/>
          <w:szCs w:val="21"/>
          <w14:textFill>
            <w14:solidFill>
              <w14:schemeClr w14:val="tx1"/>
            </w14:solidFill>
          </w14:textFill>
        </w:rPr>
        <w:t>。</w:t>
      </w:r>
    </w:p>
    <w:p w14:paraId="05FF66A1">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1.3</w:t>
      </w:r>
      <w:r>
        <w:rPr>
          <w:rFonts w:hint="eastAsia" w:ascii="宋体" w:hAnsi="宋体"/>
          <w:color w:val="000000" w:themeColor="text1"/>
          <w:spacing w:val="2"/>
          <w:szCs w:val="21"/>
          <w14:textFill>
            <w14:solidFill>
              <w14:schemeClr w14:val="tx1"/>
            </w14:solidFill>
          </w14:textFill>
        </w:rPr>
        <w:t>本项目设置最高限价1,520,000.00元，投标</w:t>
      </w:r>
      <w:r>
        <w:rPr>
          <w:rFonts w:hint="eastAsia" w:ascii="宋体" w:hAnsi="宋体"/>
          <w:color w:val="000000" w:themeColor="text1"/>
          <w:szCs w:val="21"/>
          <w14:textFill>
            <w14:solidFill>
              <w14:schemeClr w14:val="tx1"/>
            </w14:solidFill>
          </w14:textFill>
        </w:rPr>
        <w:t>供应商</w:t>
      </w:r>
      <w:r>
        <w:rPr>
          <w:rFonts w:hint="eastAsia" w:ascii="宋体" w:hAnsi="宋体"/>
          <w:color w:val="000000" w:themeColor="text1"/>
          <w:spacing w:val="2"/>
          <w:szCs w:val="21"/>
          <w14:textFill>
            <w14:solidFill>
              <w14:schemeClr w14:val="tx1"/>
            </w14:solidFill>
          </w14:textFill>
        </w:rPr>
        <w:t>投标报价高于最高限价的，</w:t>
      </w:r>
      <w:bookmarkStart w:id="0" w:name="_Hlk135210314"/>
      <w:r>
        <w:rPr>
          <w:rFonts w:hint="eastAsia" w:ascii="宋体" w:hAnsi="宋体" w:cs="宋体"/>
          <w:bCs/>
          <w:color w:val="000000" w:themeColor="text1"/>
          <w:kern w:val="0"/>
          <w:szCs w:val="21"/>
          <w14:textFill>
            <w14:solidFill>
              <w14:schemeClr w14:val="tx1"/>
            </w14:solidFill>
          </w14:textFill>
        </w:rPr>
        <w:t>将导致投标</w:t>
      </w:r>
      <w:bookmarkEnd w:id="0"/>
      <w:r>
        <w:rPr>
          <w:rFonts w:hint="eastAsia" w:ascii="宋体" w:hAnsi="宋体" w:cs="宋体"/>
          <w:bCs/>
          <w:color w:val="000000" w:themeColor="text1"/>
          <w:kern w:val="0"/>
          <w:szCs w:val="21"/>
          <w14:textFill>
            <w14:solidFill>
              <w14:schemeClr w14:val="tx1"/>
            </w14:solidFill>
          </w14:textFill>
        </w:rPr>
        <w:t>无效</w:t>
      </w:r>
      <w:r>
        <w:rPr>
          <w:rFonts w:hint="eastAsia" w:ascii="宋体" w:hAnsi="宋体" w:cs="宋体"/>
          <w:color w:val="000000" w:themeColor="text1"/>
          <w:kern w:val="0"/>
          <w:szCs w:val="21"/>
          <w14:textFill>
            <w14:solidFill>
              <w14:schemeClr w14:val="tx1"/>
            </w14:solidFill>
          </w14:textFill>
        </w:rPr>
        <w:t>。</w:t>
      </w:r>
    </w:p>
    <w:p w14:paraId="243762F5">
      <w:pPr>
        <w:spacing w:line="400" w:lineRule="exact"/>
        <w:ind w:firstLine="428" w:firstLineChars="200"/>
        <w:rPr>
          <w:rFonts w:hint="eastAsia" w:ascii="宋体" w:hAns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1.4服务时间：</w:t>
      </w:r>
      <w:bookmarkStart w:id="1" w:name="_Toc184704555"/>
      <w:bookmarkStart w:id="2" w:name="_Toc319394714"/>
      <w:bookmarkStart w:id="3" w:name="_Toc319769473"/>
      <w:r>
        <w:rPr>
          <w:rFonts w:hint="eastAsia" w:ascii="宋体" w:hAnsi="宋体"/>
          <w:color w:val="000000" w:themeColor="text1"/>
          <w:spacing w:val="2"/>
          <w:szCs w:val="21"/>
          <w14:textFill>
            <w14:solidFill>
              <w14:schemeClr w14:val="tx1"/>
            </w14:solidFill>
          </w14:textFill>
        </w:rPr>
        <w:t>自合同签订之日起12个月。</w:t>
      </w:r>
    </w:p>
    <w:p w14:paraId="6D1A216D">
      <w:pPr>
        <w:spacing w:line="400" w:lineRule="exact"/>
        <w:ind w:firstLine="428" w:firstLineChars="200"/>
        <w:rPr>
          <w:rFonts w:hint="eastAsia" w:ascii="宋体" w:hAns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1.5交付时间：</w:t>
      </w:r>
      <w:r>
        <w:rPr>
          <w:rFonts w:hint="eastAsia" w:ascii="宋体" w:hAnsi="宋体"/>
          <w:spacing w:val="2"/>
          <w:szCs w:val="21"/>
        </w:rPr>
        <w:t>投标供应商在签订合同之日起30天内交货</w:t>
      </w:r>
      <w:r>
        <w:rPr>
          <w:rFonts w:hint="eastAsia" w:ascii="宋体" w:hAnsi="宋体"/>
          <w:color w:val="000000" w:themeColor="text1"/>
          <w:spacing w:val="2"/>
          <w:szCs w:val="21"/>
          <w14:textFill>
            <w14:solidFill>
              <w14:schemeClr w14:val="tx1"/>
            </w14:solidFill>
          </w14:textFill>
        </w:rPr>
        <w:t>。</w:t>
      </w:r>
    </w:p>
    <w:p w14:paraId="2D14E1C9">
      <w:pPr>
        <w:spacing w:line="400" w:lineRule="exact"/>
        <w:ind w:firstLine="428"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1.6交付地点：</w:t>
      </w:r>
      <w:r>
        <w:rPr>
          <w:rFonts w:hint="eastAsia" w:ascii="宋体" w:hAnsi="宋体"/>
          <w:szCs w:val="21"/>
        </w:rPr>
        <w:t>招标人指定地点</w:t>
      </w:r>
      <w:r>
        <w:rPr>
          <w:rFonts w:hint="eastAsia" w:ascii="宋体" w:hAnsi="宋体"/>
          <w:color w:val="000000" w:themeColor="text1"/>
          <w:spacing w:val="2"/>
          <w:szCs w:val="21"/>
          <w14:textFill>
            <w14:solidFill>
              <w14:schemeClr w14:val="tx1"/>
            </w14:solidFill>
          </w14:textFill>
        </w:rPr>
        <w:t>。</w:t>
      </w:r>
    </w:p>
    <w:p w14:paraId="41F4D329">
      <w:pPr>
        <w:pStyle w:val="6"/>
        <w:adjustRightInd w:val="0"/>
        <w:snapToGrid w:val="0"/>
        <w:spacing w:line="400" w:lineRule="exact"/>
        <w:ind w:firstLine="422"/>
        <w:rPr>
          <w:rFonts w:ascii="宋体"/>
          <w:b/>
          <w:color w:val="000000" w:themeColor="text1"/>
          <w:szCs w:val="21"/>
          <w14:textFill>
            <w14:solidFill>
              <w14:schemeClr w14:val="tx1"/>
            </w14:solidFill>
          </w14:textFill>
        </w:rPr>
      </w:pPr>
      <w:bookmarkStart w:id="4" w:name="_Hlk88585290"/>
      <w:r>
        <w:rPr>
          <w:rFonts w:hint="eastAsia" w:ascii="宋体" w:hAnsi="宋体" w:cs="宋体"/>
          <w:b/>
          <w:bCs/>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投标供应商资格要求</w:t>
      </w:r>
      <w:bookmarkEnd w:id="1"/>
      <w:bookmarkEnd w:id="2"/>
      <w:bookmarkEnd w:id="3"/>
    </w:p>
    <w:p w14:paraId="6B73C94E">
      <w:pPr>
        <w:pStyle w:val="6"/>
        <w:adjustRightInd w:val="0"/>
        <w:snapToGrid w:val="0"/>
        <w:spacing w:line="400" w:lineRule="exact"/>
        <w:rPr>
          <w:rFonts w:hint="eastAsia" w:ascii="宋体" w:hAnsi="宋体"/>
          <w:color w:val="000000" w:themeColor="text1"/>
          <w:szCs w:val="21"/>
          <w14:textFill>
            <w14:solidFill>
              <w14:schemeClr w14:val="tx1"/>
            </w14:solidFill>
          </w14:textFill>
        </w:rPr>
      </w:pPr>
      <w:bookmarkStart w:id="5" w:name="_Toc319769474"/>
      <w:bookmarkStart w:id="6" w:name="_Toc319394715"/>
      <w:bookmarkStart w:id="7" w:name="_Toc184704556"/>
      <w:r>
        <w:rPr>
          <w:rFonts w:hint="eastAsia" w:ascii="宋体" w:hAnsi="宋体"/>
          <w:color w:val="000000" w:themeColor="text1"/>
          <w:szCs w:val="21"/>
          <w14:textFill>
            <w14:solidFill>
              <w14:schemeClr w14:val="tx1"/>
            </w14:solidFill>
          </w14:textFill>
        </w:rPr>
        <w:t>2.1投标供应商必须是具有独立法人资格或是具有独立承担民事责任能力的其它组织。（提供营业执照或事业单位法人证书或其他证明材料，证明材料均为加盖公章的复印件，原件备查）。</w:t>
      </w:r>
    </w:p>
    <w:p w14:paraId="43086BA7">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2.2参与本项目投标前三年内（成立不满三年的，则自成立时间起计算），在经营活动中没有重大违法记录（由投标供应商在《投标供应商资格声明函》中作出声明，并加盖公章）。</w:t>
      </w:r>
    </w:p>
    <w:p w14:paraId="4E0ED51A">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2.3参与本项目采购活动时不存在被有关部门禁止参与采购活动且在有效期内的情况（由投标供应商在《投标供应商资格声明函》中作出声明，并加盖公章）。</w:t>
      </w:r>
    </w:p>
    <w:p w14:paraId="515321C9">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2.4未被列入失信被执行人、重大税收违法失信主体、政府采购严重违法失信行为记录名单（</w:t>
      </w:r>
      <w:bookmarkStart w:id="8" w:name="_Hlk200978746"/>
      <w:r>
        <w:rPr>
          <w:rFonts w:hint="eastAsia" w:ascii="宋体" w:hAnsi="宋体"/>
          <w:color w:val="000000" w:themeColor="text1"/>
          <w:szCs w:val="21"/>
          <w14:textFill>
            <w14:solidFill>
              <w14:schemeClr w14:val="tx1"/>
            </w14:solidFill>
          </w14:textFill>
        </w:rPr>
        <w:t>由投标供应商在《投标供应商资格声明函》中作出声明，并加盖公章</w:t>
      </w:r>
      <w:bookmarkEnd w:id="8"/>
      <w:r>
        <w:rPr>
          <w:rFonts w:hint="eastAsia" w:ascii="宋体" w:hAnsi="宋体"/>
          <w:color w:val="000000" w:themeColor="text1"/>
          <w:szCs w:val="21"/>
          <w14:textFill>
            <w14:solidFill>
              <w14:schemeClr w14:val="tx1"/>
            </w14:solidFill>
          </w14:textFill>
        </w:rPr>
        <w:t>）。</w:t>
      </w:r>
    </w:p>
    <w:p w14:paraId="5BBA308E">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w:t>
      </w:r>
      <w:bookmarkStart w:id="9" w:name="_Hlk200981790"/>
      <w:r>
        <w:rPr>
          <w:rFonts w:hint="eastAsia" w:ascii="宋体" w:hAnsi="宋体"/>
          <w:color w:val="000000" w:themeColor="text1"/>
          <w:szCs w:val="21"/>
          <w14:textFill>
            <w14:solidFill>
              <w14:schemeClr w14:val="tx1"/>
            </w14:solidFill>
          </w14:textFill>
        </w:rPr>
        <w:t>不同投标供应商的法定代表人、主要经营负责人、项目投标授权代表人、项目负责人（如有）、主要技术人员（如有）不得为同一人、属于同一单位或者在同一单位缴纳社会保险；不同投标供应商的投标文件不得由同一单位或者同一人编制；单位负责人为同一人或者存在直接控股、管理关系的不同投标供应商，不得参加本项目采购活动（由投标供应商填写《投标供应商信息表》相关信息，如发现不同投标供应商的相关信息存在上述“不得”的情形，作投标无效处理）</w:t>
      </w:r>
      <w:bookmarkEnd w:id="9"/>
      <w:r>
        <w:rPr>
          <w:rFonts w:hint="eastAsia" w:ascii="宋体" w:hAnsi="宋体"/>
          <w:color w:val="000000" w:themeColor="text1"/>
          <w:szCs w:val="21"/>
          <w14:textFill>
            <w14:solidFill>
              <w14:schemeClr w14:val="tx1"/>
            </w14:solidFill>
          </w14:textFill>
        </w:rPr>
        <w:t>。</w:t>
      </w:r>
    </w:p>
    <w:p w14:paraId="3D2E015E">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2.6不存在《深圳市财政局政府采购供应商信用信息管理办法》（深财规〔2023〕3 号）列明的严重违法失信行为（由投标供应商在《投标供应商资格声明函》中作出声明，并加盖公章）。</w:t>
      </w:r>
    </w:p>
    <w:p w14:paraId="05FA4898">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bookmarkStart w:id="10" w:name="_Hlk200981870"/>
      <w:r>
        <w:rPr>
          <w:rFonts w:hint="eastAsia" w:ascii="宋体" w:hAnsi="宋体"/>
          <w:color w:val="000000" w:themeColor="text1"/>
          <w:szCs w:val="21"/>
          <w14:textFill>
            <w14:solidFill>
              <w14:schemeClr w14:val="tx1"/>
            </w14:solidFill>
          </w14:textFill>
        </w:rPr>
        <w:t>7本项目不接受联合体投标，接受投标人选用进口产品参与投标，不允许转包分包</w:t>
      </w:r>
      <w:bookmarkEnd w:id="10"/>
      <w:r>
        <w:rPr>
          <w:rFonts w:hint="eastAsia" w:ascii="宋体" w:hAnsi="宋体"/>
          <w:color w:val="000000" w:themeColor="text1"/>
          <w:szCs w:val="21"/>
          <w14:textFill>
            <w14:solidFill>
              <w14:schemeClr w14:val="tx1"/>
            </w14:solidFill>
          </w14:textFill>
        </w:rPr>
        <w:t xml:space="preserve"> （由投标供应商在《投标供应商资格声明函》中作出声明，并加盖公章）。</w:t>
      </w:r>
      <w:bookmarkEnd w:id="4"/>
      <w:bookmarkEnd w:id="5"/>
      <w:bookmarkEnd w:id="6"/>
      <w:bookmarkEnd w:id="7"/>
      <w:bookmarkStart w:id="11" w:name="_Toc319769475"/>
      <w:bookmarkStart w:id="12" w:name="_Toc319394716"/>
      <w:bookmarkStart w:id="13" w:name="_Toc184704557"/>
    </w:p>
    <w:p w14:paraId="72F37736">
      <w:pPr>
        <w:pStyle w:val="6"/>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招标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5D69101D">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代理机构将通过国家企业信用信息公示系统（https://www.gsxt.gov.cn/index.html）或机关赋码和事业单位登记管理网（http://gjsy.gov.cn/sydwfrxxcx/)或全国社会组织信用信息公示平台（https://xxgs.chinanpo.mca.gov.cn/gsxt/newList）等网站查询投标供应商信息，相关信息以截标当日的查询结果为准。</w:t>
      </w:r>
    </w:p>
    <w:p w14:paraId="623F0A81">
      <w:pPr>
        <w:pStyle w:val="6"/>
        <w:adjustRightInd w:val="0"/>
        <w:snapToGrid w:val="0"/>
        <w:spacing w:line="400" w:lineRule="exact"/>
        <w:ind w:firstLine="422"/>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3.招标文件的获取</w:t>
      </w:r>
      <w:bookmarkEnd w:id="11"/>
      <w:bookmarkEnd w:id="12"/>
      <w:bookmarkEnd w:id="13"/>
    </w:p>
    <w:p w14:paraId="3BCE4ED3">
      <w:pPr>
        <w:pStyle w:val="6"/>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3.1招标文件售卖时间：</w:t>
      </w:r>
    </w:p>
    <w:p w14:paraId="66873EDA">
      <w:pPr>
        <w:pStyle w:val="6"/>
        <w:adjustRightInd w:val="0"/>
        <w:snapToGrid w:val="0"/>
        <w:spacing w:line="400" w:lineRule="exact"/>
        <w:ind w:left="210" w:leftChars="1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文件售卖时间为</w:t>
      </w:r>
      <w:r>
        <w:rPr>
          <w:rFonts w:hint="eastAsia" w:ascii="宋体" w:hAnsi="宋体"/>
          <w:b/>
          <w:color w:val="C00000"/>
          <w:szCs w:val="21"/>
          <w:u w:val="single"/>
        </w:rPr>
        <w:t>2026年3 月19日 18 时00分至2026年 3月25日 17 时 30分</w:t>
      </w:r>
      <w:r>
        <w:rPr>
          <w:rFonts w:hint="eastAsia" w:ascii="宋体" w:hAnsi="宋体"/>
          <w:color w:val="000000" w:themeColor="text1"/>
          <w:szCs w:val="21"/>
          <w14:textFill>
            <w14:solidFill>
              <w14:schemeClr w14:val="tx1"/>
            </w14:solidFill>
          </w14:textFill>
        </w:rPr>
        <w:t>（北京时间，下同），凡有意参与的潜在投标供应商：通过“链捷招”中国通服招标系统（https://zjzb.chinaccsscm.cn）完成本项目的报名、招标文件下载。</w:t>
      </w:r>
    </w:p>
    <w:p w14:paraId="1D6401F7">
      <w:pPr>
        <w:pStyle w:val="6"/>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3.2账号为投标供应商组织机构代码或统一社会信用代码，登录/注册后请及时完善信息并更改密码。网站主页工作动态处可下载《供应商使用系统需知》参考流程。</w:t>
      </w:r>
    </w:p>
    <w:p w14:paraId="5CD5DD1F">
      <w:pPr>
        <w:pStyle w:val="6"/>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3.3招标文件购买与下载：</w:t>
      </w:r>
    </w:p>
    <w:p w14:paraId="612F835E">
      <w:pPr>
        <w:pStyle w:val="6"/>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注册成功后登录平台，点击【我要报名】，检索本项目并直接报名。</w:t>
      </w:r>
    </w:p>
    <w:p w14:paraId="489E95C7">
      <w:pPr>
        <w:pStyle w:val="6"/>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招标文件每套售价</w:t>
      </w:r>
      <w:r>
        <w:rPr>
          <w:rFonts w:hint="eastAsia" w:ascii="宋体" w:hAnsi="宋体"/>
          <w:color w:val="000000" w:themeColor="text1"/>
          <w:szCs w:val="21"/>
          <w:u w:val="single"/>
          <w14:textFill>
            <w14:solidFill>
              <w14:schemeClr w14:val="tx1"/>
            </w14:solidFill>
          </w14:textFill>
        </w:rPr>
        <w:t xml:space="preserve"> 500.00</w:t>
      </w:r>
      <w:r>
        <w:rPr>
          <w:rFonts w:hint="eastAsia" w:ascii="宋体" w:hAnsi="宋体"/>
          <w:color w:val="000000" w:themeColor="text1"/>
          <w:szCs w:val="21"/>
          <w14:textFill>
            <w14:solidFill>
              <w14:schemeClr w14:val="tx1"/>
            </w14:solidFill>
          </w14:textFill>
        </w:rPr>
        <w:t>元人民币。如未按上述要求获取招标文件的投标供应商，招标人将不接收该投标供应商所递交的投标文件。</w:t>
      </w:r>
    </w:p>
    <w:p w14:paraId="2793DF26">
      <w:pPr>
        <w:pStyle w:val="6"/>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3.4采用线下形式购买招标文件的，购买招标文件所需资料（营业执照扫描件、法人授权委托书扫描件）。将上述获取招标文件所需资料（盖单位公章）的扫描件电子版发送至购买招标文件联系邮箱（</w:t>
      </w:r>
      <w:bookmarkStart w:id="14" w:name="_Hlk187843517"/>
      <w:r>
        <w:rPr>
          <w:rFonts w:hint="eastAsia" w:ascii="宋体" w:hAnsi="宋体"/>
          <w:color w:val="000000" w:themeColor="text1"/>
          <w:szCs w:val="21"/>
          <w14:textFill>
            <w14:solidFill>
              <w14:schemeClr w14:val="tx1"/>
            </w14:solidFill>
          </w14:textFill>
        </w:rPr>
        <w:t>zhengshaochuang@zjscs.com</w:t>
      </w:r>
      <w:bookmarkEnd w:id="14"/>
      <w:r>
        <w:rPr>
          <w:rFonts w:hint="eastAsia" w:ascii="宋体" w:hAnsi="宋体"/>
          <w:color w:val="000000" w:themeColor="text1"/>
          <w:szCs w:val="21"/>
          <w14:textFill>
            <w14:solidFill>
              <w14:schemeClr w14:val="tx1"/>
            </w14:solidFill>
          </w14:textFill>
        </w:rPr>
        <w:t>）。</w:t>
      </w:r>
    </w:p>
    <w:p w14:paraId="50D8AC76">
      <w:pPr>
        <w:pStyle w:val="6"/>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3.5账号信息</w:t>
      </w:r>
    </w:p>
    <w:p w14:paraId="0B6542DB">
      <w:pPr>
        <w:pStyle w:val="6"/>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开户名：中捷通信有限公司</w:t>
      </w:r>
    </w:p>
    <w:p w14:paraId="5401AE8E">
      <w:pPr>
        <w:pStyle w:val="6"/>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开户银行：中信银行广州花园支行</w:t>
      </w:r>
    </w:p>
    <w:p w14:paraId="5FDF484A">
      <w:pPr>
        <w:pStyle w:val="6"/>
        <w:adjustRightInd w:val="0"/>
        <w:snapToGrid w:val="0"/>
        <w:spacing w:line="40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    号：</w:t>
      </w:r>
      <w:r>
        <w:rPr>
          <w:rFonts w:ascii="宋体" w:hAnsi="宋体"/>
          <w:color w:val="000000" w:themeColor="text1"/>
          <w:szCs w:val="21"/>
          <w14:textFill>
            <w14:solidFill>
              <w14:schemeClr w14:val="tx1"/>
            </w14:solidFill>
          </w14:textFill>
        </w:rPr>
        <w:t>3110</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9100</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4385</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0055</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783</w:t>
      </w:r>
    </w:p>
    <w:p w14:paraId="56A89D64">
      <w:pPr>
        <w:pStyle w:val="6"/>
        <w:adjustRightInd w:val="0"/>
        <w:snapToGrid w:val="0"/>
        <w:spacing w:line="400" w:lineRule="exact"/>
        <w:ind w:firstLine="422"/>
        <w:rPr>
          <w:rFonts w:asci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4.投标文件的递交</w:t>
      </w:r>
    </w:p>
    <w:p w14:paraId="30552943">
      <w:pPr>
        <w:pStyle w:val="6"/>
        <w:adjustRightInd w:val="0"/>
        <w:snapToGrid w:val="0"/>
        <w:spacing w:line="400" w:lineRule="exact"/>
        <w:ind w:firstLineChars="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4.1投标文件递交截止时间（即投标截止时间）：</w:t>
      </w:r>
      <w:r>
        <w:rPr>
          <w:rFonts w:hint="eastAsia" w:ascii="宋体" w:hAnsi="宋体"/>
          <w:b/>
          <w:color w:val="C00000"/>
          <w:szCs w:val="21"/>
          <w:u w:val="single"/>
        </w:rPr>
        <w:t>2026年 3月31日 09 时 30 分</w:t>
      </w:r>
      <w:r>
        <w:rPr>
          <w:rFonts w:hint="eastAsia" w:ascii="宋体" w:hAnsi="宋体"/>
          <w:color w:val="000000" w:themeColor="text1"/>
          <w:szCs w:val="21"/>
          <w14:textFill>
            <w14:solidFill>
              <w14:schemeClr w14:val="tx1"/>
            </w14:solidFill>
          </w14:textFill>
        </w:rPr>
        <w:t>（北京时间）。</w:t>
      </w:r>
    </w:p>
    <w:p w14:paraId="351B6587">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4.2投标文件递交地点：</w:t>
      </w:r>
      <w:r>
        <w:rPr>
          <w:rFonts w:hint="eastAsia" w:ascii="宋体" w:hAnsi="宋体"/>
          <w:color w:val="000000" w:themeColor="text1"/>
          <w:szCs w:val="21"/>
          <w:u w:val="single"/>
          <w14:textFill>
            <w14:solidFill>
              <w14:schemeClr w14:val="tx1"/>
            </w14:solidFill>
          </w14:textFill>
        </w:rPr>
        <w:t>深圳市福田区梅林街道梅丰社区北环大道6018号华强科创广场1栋10层1012单元开评标会议室</w:t>
      </w:r>
      <w:r>
        <w:rPr>
          <w:rFonts w:hint="eastAsia" w:ascii="宋体" w:hAnsi="宋体"/>
          <w:color w:val="000000" w:themeColor="text1"/>
          <w:szCs w:val="21"/>
          <w14:textFill>
            <w14:solidFill>
              <w14:schemeClr w14:val="tx1"/>
            </w14:solidFill>
          </w14:textFill>
        </w:rPr>
        <w:t>。</w:t>
      </w:r>
    </w:p>
    <w:p w14:paraId="2343C858">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4.3本项目将于上述同一时间、地点进行开标，招标人/招标代理机构邀请投标供应商的法定代表人或者其投标授权代表人准时参加。</w:t>
      </w:r>
    </w:p>
    <w:p w14:paraId="2B1F7544">
      <w:pPr>
        <w:pStyle w:val="6"/>
        <w:adjustRightInd w:val="0"/>
        <w:snapToGrid w:val="0"/>
        <w:spacing w:line="400" w:lineRule="exact"/>
        <w:ind w:firstLineChars="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4.4出现以下情形时，</w:t>
      </w:r>
      <w:r>
        <w:rPr>
          <w:rFonts w:hint="eastAsia" w:ascii="宋体" w:hAnsi="宋体"/>
          <w:color w:val="000000" w:themeColor="text1"/>
          <w:spacing w:val="2"/>
          <w:szCs w:val="21"/>
          <w14:textFill>
            <w14:solidFill>
              <w14:schemeClr w14:val="tx1"/>
            </w14:solidFill>
          </w14:textFill>
        </w:rPr>
        <w:t>招标人</w:t>
      </w:r>
      <w:r>
        <w:rPr>
          <w:rFonts w:ascii="宋体" w:hAnsi="宋体"/>
          <w:color w:val="000000" w:themeColor="text1"/>
          <w:spacing w:val="2"/>
          <w:szCs w:val="21"/>
          <w14:textFill>
            <w14:solidFill>
              <w14:schemeClr w14:val="tx1"/>
            </w14:solidFill>
          </w14:textFill>
        </w:rPr>
        <w:t>/</w:t>
      </w:r>
      <w:r>
        <w:rPr>
          <w:rFonts w:hint="eastAsia" w:ascii="宋体" w:hAnsi="宋体"/>
          <w:color w:val="000000" w:themeColor="text1"/>
          <w:spacing w:val="2"/>
          <w:szCs w:val="21"/>
          <w14:textFill>
            <w14:solidFill>
              <w14:schemeClr w14:val="tx1"/>
            </w14:solidFill>
          </w14:textFill>
        </w:rPr>
        <w:t>招标代理机构</w:t>
      </w:r>
      <w:r>
        <w:rPr>
          <w:rFonts w:hint="eastAsia" w:ascii="宋体" w:hAnsi="宋体"/>
          <w:color w:val="000000" w:themeColor="text1"/>
          <w:szCs w:val="21"/>
          <w14:textFill>
            <w14:solidFill>
              <w14:schemeClr w14:val="tx1"/>
            </w14:solidFill>
          </w14:textFill>
        </w:rPr>
        <w:t>不予接收投标文件：</w:t>
      </w:r>
    </w:p>
    <w:p w14:paraId="0A849058">
      <w:pPr>
        <w:pStyle w:val="6"/>
        <w:tabs>
          <w:tab w:val="left" w:pos="567"/>
        </w:tabs>
        <w:adjustRightInd w:val="0"/>
        <w:snapToGrid w:val="0"/>
        <w:spacing w:line="400" w:lineRule="exact"/>
        <w:ind w:left="426" w:firstLine="0" w:firstLineChars="0"/>
        <w:rPr>
          <w:rFonts w:asci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4.4.1逾期送达或者未送达指定地点的；</w:t>
      </w:r>
    </w:p>
    <w:p w14:paraId="06705853">
      <w:pPr>
        <w:pStyle w:val="6"/>
        <w:tabs>
          <w:tab w:val="left" w:pos="567"/>
        </w:tabs>
        <w:adjustRightInd w:val="0"/>
        <w:snapToGrid w:val="0"/>
        <w:spacing w:line="400" w:lineRule="exact"/>
        <w:ind w:left="426" w:firstLine="0" w:firstLineChars="0"/>
        <w:rPr>
          <w:rFonts w:asci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4.4.2未按照招标文件要求密封的；</w:t>
      </w:r>
    </w:p>
    <w:p w14:paraId="39FC618D">
      <w:pPr>
        <w:pStyle w:val="6"/>
        <w:tabs>
          <w:tab w:val="left" w:pos="567"/>
        </w:tabs>
        <w:adjustRightInd w:val="0"/>
        <w:snapToGrid w:val="0"/>
        <w:spacing w:line="400" w:lineRule="exact"/>
        <w:ind w:left="426" w:firstLine="0" w:firstLineChars="0"/>
        <w:rPr>
          <w:rFonts w:ascii="宋体"/>
          <w:color w:val="000000" w:themeColor="text1"/>
          <w:spacing w:val="2"/>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4.4.3未按照本公告要求获得本项目招标文件的。</w:t>
      </w:r>
    </w:p>
    <w:p w14:paraId="081159D9">
      <w:pPr>
        <w:pStyle w:val="6"/>
        <w:adjustRightInd w:val="0"/>
        <w:snapToGrid w:val="0"/>
        <w:spacing w:line="400" w:lineRule="exact"/>
        <w:ind w:firstLineChars="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5.公告期限</w:t>
      </w:r>
    </w:p>
    <w:p w14:paraId="44AE331C">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自本公告发布之日起</w:t>
      </w:r>
      <w:r>
        <w:rPr>
          <w:rFonts w:hint="eastAsia" w:ascii="宋体" w:hAnsi="宋体"/>
          <w:color w:val="C00000"/>
          <w:szCs w:val="21"/>
        </w:rPr>
        <w:t>11</w:t>
      </w:r>
      <w:r>
        <w:rPr>
          <w:rFonts w:hint="eastAsia" w:ascii="宋体" w:hAnsi="宋体"/>
          <w:color w:val="000000" w:themeColor="text1"/>
          <w:szCs w:val="21"/>
          <w14:textFill>
            <w14:solidFill>
              <w14:schemeClr w14:val="tx1"/>
            </w14:solidFill>
          </w14:textFill>
        </w:rPr>
        <w:t>个自然日。</w:t>
      </w:r>
    </w:p>
    <w:p w14:paraId="306551EE">
      <w:pPr>
        <w:pStyle w:val="6"/>
        <w:adjustRightInd w:val="0"/>
        <w:snapToGrid w:val="0"/>
        <w:spacing w:line="400" w:lineRule="exact"/>
        <w:ind w:firstLine="42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6.其他补充事宜</w:t>
      </w:r>
    </w:p>
    <w:p w14:paraId="4059A964">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6.1本项目相关公告等信息在相关法定媒体【</w:t>
      </w:r>
      <w:bookmarkStart w:id="15" w:name="_Hlk202185212"/>
      <w:r>
        <w:rPr>
          <w:rFonts w:hint="eastAsia" w:ascii="宋体" w:hAnsi="宋体"/>
          <w:color w:val="000000" w:themeColor="text1"/>
          <w:szCs w:val="21"/>
          <w14:textFill>
            <w14:solidFill>
              <w14:schemeClr w14:val="tx1"/>
            </w14:solidFill>
          </w14:textFill>
        </w:rPr>
        <w:t>深圳阳光采购平台（</w:t>
      </w:r>
      <w:r>
        <w:rPr>
          <w:rFonts w:ascii="宋体" w:hAnsi="宋体"/>
          <w:color w:val="000000" w:themeColor="text1"/>
          <w:szCs w:val="21"/>
          <w14:textFill>
            <w14:solidFill>
              <w14:schemeClr w14:val="tx1"/>
            </w14:solidFill>
          </w14:textFill>
        </w:rPr>
        <w:t>https://www.szygcgpt.com/</w:t>
      </w:r>
      <w:r>
        <w:rPr>
          <w:rFonts w:hint="eastAsia" w:ascii="宋体" w:hAnsi="宋体"/>
          <w:color w:val="000000" w:themeColor="text1"/>
          <w:szCs w:val="21"/>
          <w14:textFill>
            <w14:solidFill>
              <w14:schemeClr w14:val="tx1"/>
            </w14:solidFill>
          </w14:textFill>
        </w:rPr>
        <w:t>）</w:t>
      </w:r>
      <w:bookmarkEnd w:id="15"/>
      <w:r>
        <w:rPr>
          <w:rFonts w:hint="eastAsia" w:ascii="宋体" w:hAnsi="宋体"/>
          <w:color w:val="000000" w:themeColor="text1"/>
          <w:szCs w:val="21"/>
          <w14:textFill>
            <w14:solidFill>
              <w14:schemeClr w14:val="tx1"/>
            </w14:solidFill>
          </w14:textFill>
        </w:rPr>
        <w:t>、</w:t>
      </w:r>
      <w:bookmarkStart w:id="16" w:name="_Hlk203576512"/>
      <w:r>
        <w:rPr>
          <w:rFonts w:hint="eastAsia" w:ascii="宋体" w:hAnsi="宋体"/>
          <w:color w:val="000000" w:themeColor="text1"/>
          <w:szCs w:val="21"/>
          <w14:textFill>
            <w14:solidFill>
              <w14:schemeClr w14:val="tx1"/>
            </w14:solidFill>
          </w14:textFill>
        </w:rPr>
        <w:t>“链捷招”中国通服招标系统（https://zjzb.chinaccsscm.cn/）</w:t>
      </w:r>
      <w:bookmarkEnd w:id="16"/>
      <w:r>
        <w:rPr>
          <w:rFonts w:hint="eastAsia" w:ascii="宋体" w:hAnsi="宋体"/>
          <w:color w:val="000000" w:themeColor="text1"/>
          <w:szCs w:val="21"/>
          <w14:textFill>
            <w14:solidFill>
              <w14:schemeClr w14:val="tx1"/>
            </w14:solidFill>
          </w14:textFill>
        </w:rPr>
        <w:t>】上公布，并视为有效送达。本项目相关公告等信息在其他法定媒体发布的文本如有不同之处，以在“链捷招”中国通服招标系统（https://zjzb.chinaccsscm.cn/）发布的文本为准。</w:t>
      </w:r>
    </w:p>
    <w:p w14:paraId="791CB2C3">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6.2本项目采用评定结合，评标办法为综合评分法，定标方法为自定法。</w:t>
      </w:r>
    </w:p>
    <w:p w14:paraId="7CB057E5">
      <w:pPr>
        <w:pStyle w:val="6"/>
        <w:adjustRightInd w:val="0"/>
        <w:snapToGrid w:val="0"/>
        <w:spacing w:line="400" w:lineRule="exact"/>
        <w:ind w:firstLineChars="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w:t>
      </w:r>
      <w:r>
        <w:rPr>
          <w:rFonts w:hint="eastAsia"/>
        </w:rPr>
        <w:t xml:space="preserve"> </w:t>
      </w:r>
      <w:r>
        <w:rPr>
          <w:rFonts w:hint="eastAsia" w:ascii="宋体" w:hAnsi="宋体"/>
          <w:color w:val="000000" w:themeColor="text1"/>
          <w:szCs w:val="21"/>
          <w14:textFill>
            <w14:solidFill>
              <w14:schemeClr w14:val="tx1"/>
            </w14:solidFill>
          </w14:textFill>
        </w:rPr>
        <w:t>招标机构应当在2026年3月26日09时30分前通知所有已收受招标文件或者已响应招标的供应商，并可以延长投标截止时间。</w:t>
      </w:r>
    </w:p>
    <w:p w14:paraId="6265BF2D">
      <w:pPr>
        <w:pStyle w:val="6"/>
        <w:adjustRightInd w:val="0"/>
        <w:snapToGrid w:val="0"/>
        <w:spacing w:line="400" w:lineRule="exact"/>
        <w:ind w:firstLine="422"/>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7.联系方式</w:t>
      </w:r>
    </w:p>
    <w:p w14:paraId="6D0B6C57">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7.1招标人信息</w:t>
      </w:r>
    </w:p>
    <w:p w14:paraId="1AC4A803">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招 标 人：</w:t>
      </w:r>
      <w:r>
        <w:rPr>
          <w:rFonts w:hint="eastAsia" w:ascii="宋体"/>
          <w:color w:val="000000" w:themeColor="text1"/>
          <w:szCs w:val="21"/>
          <w:u w:val="single"/>
          <w14:textFill>
            <w14:solidFill>
              <w14:schemeClr w14:val="tx1"/>
            </w14:solidFill>
          </w14:textFill>
        </w:rPr>
        <w:t>深圳市前海智慧园区有限公司</w:t>
      </w:r>
    </w:p>
    <w:p w14:paraId="7DD24ABE">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地    址：</w:t>
      </w:r>
      <w:bookmarkStart w:id="17" w:name="_Hlk193967874"/>
      <w:r>
        <w:rPr>
          <w:rFonts w:hint="eastAsia" w:ascii="宋体" w:hAnsi="宋体" w:cs="宋体"/>
          <w:color w:val="000000" w:themeColor="text1"/>
          <w:kern w:val="0"/>
          <w:szCs w:val="21"/>
          <w14:textFill>
            <w14:solidFill>
              <w14:schemeClr w14:val="tx1"/>
            </w14:solidFill>
          </w14:textFill>
        </w:rPr>
        <w:t>深圳市前海深港合作区南山街道梦海大道5073号前海国际人才港1705</w:t>
      </w:r>
    </w:p>
    <w:bookmarkEnd w:id="17"/>
    <w:p w14:paraId="75A71B47">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7.2招标代理机构信息</w:t>
      </w:r>
    </w:p>
    <w:p w14:paraId="7EEACB5D">
      <w:pPr>
        <w:adjustRightInd w:val="0"/>
        <w:snapToGrid w:val="0"/>
        <w:spacing w:line="400" w:lineRule="exact"/>
        <w:ind w:firstLine="420" w:firstLineChars="200"/>
        <w:jc w:val="left"/>
        <w:rPr>
          <w:rFonts w:ascii="宋体"/>
          <w:color w:val="000000" w:themeColor="text1"/>
          <w:szCs w:val="21"/>
          <w:u w:val="single"/>
          <w14:textFill>
            <w14:solidFill>
              <w14:schemeClr w14:val="tx1"/>
            </w14:solidFill>
          </w14:textFill>
        </w:rPr>
      </w:pPr>
      <w:r>
        <w:rPr>
          <w:rFonts w:hint="eastAsia" w:ascii="宋体"/>
          <w:color w:val="000000" w:themeColor="text1"/>
          <w:szCs w:val="21"/>
          <w14:textFill>
            <w14:solidFill>
              <w14:schemeClr w14:val="tx1"/>
            </w14:solidFill>
          </w14:textFill>
        </w:rPr>
        <w:t>招标代理机构：</w:t>
      </w:r>
      <w:r>
        <w:rPr>
          <w:rFonts w:hint="eastAsia" w:ascii="宋体"/>
          <w:color w:val="000000" w:themeColor="text1"/>
          <w:szCs w:val="21"/>
          <w:u w:val="single"/>
          <w14:textFill>
            <w14:solidFill>
              <w14:schemeClr w14:val="tx1"/>
            </w14:solidFill>
          </w14:textFill>
        </w:rPr>
        <w:t>中捷通信有限公司</w:t>
      </w:r>
    </w:p>
    <w:p w14:paraId="50B6B94A">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地    址：</w:t>
      </w:r>
      <w:r>
        <w:rPr>
          <w:rFonts w:hint="eastAsia" w:ascii="宋体"/>
          <w:color w:val="000000" w:themeColor="text1"/>
          <w:szCs w:val="21"/>
          <w:u w:val="single"/>
          <w14:textFill>
            <w14:solidFill>
              <w14:schemeClr w14:val="tx1"/>
            </w14:solidFill>
          </w14:textFill>
        </w:rPr>
        <w:t>深圳市福田区梅林街道梅丰社区北环大道6018号华强科创广场1栋10层1012单元</w:t>
      </w:r>
    </w:p>
    <w:p w14:paraId="60FDC32F">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7.3项目联系方式</w:t>
      </w:r>
    </w:p>
    <w:p w14:paraId="07E8E685">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项目联系人：</w:t>
      </w:r>
      <w:r>
        <w:rPr>
          <w:rFonts w:hint="eastAsia" w:ascii="宋体" w:hAnsi="宋体"/>
          <w:color w:val="000000"/>
          <w:szCs w:val="21"/>
        </w:rPr>
        <w:t>郑少创、</w:t>
      </w:r>
      <w:r>
        <w:rPr>
          <w:rFonts w:hint="eastAsia"/>
        </w:rPr>
        <w:t>谢章华、林镇坚</w:t>
      </w:r>
    </w:p>
    <w:p w14:paraId="160A8D65">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电话：13302394750</w:t>
      </w:r>
    </w:p>
    <w:p w14:paraId="12F40E4B">
      <w:pPr>
        <w:adjustRightInd w:val="0"/>
        <w:snapToGrid w:val="0"/>
        <w:spacing w:line="400" w:lineRule="exact"/>
        <w:ind w:firstLine="420" w:firstLineChars="200"/>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电子邮件：</w:t>
      </w:r>
      <w:r>
        <w:rPr>
          <w:rFonts w:hint="eastAsia" w:ascii="宋体" w:hAnsi="宋体"/>
          <w:color w:val="000000" w:themeColor="text1"/>
          <w:szCs w:val="21"/>
          <w14:textFill>
            <w14:solidFill>
              <w14:schemeClr w14:val="tx1"/>
            </w14:solidFill>
          </w14:textFill>
        </w:rPr>
        <w:t>zhengshaochuang</w:t>
      </w:r>
      <w:r>
        <w:rPr>
          <w:rFonts w:ascii="宋体"/>
          <w:color w:val="000000" w:themeColor="text1"/>
          <w:szCs w:val="21"/>
          <w14:textFill>
            <w14:solidFill>
              <w14:schemeClr w14:val="tx1"/>
            </w14:solidFill>
          </w14:textFill>
        </w:rPr>
        <w:t>@zjscs.com</w:t>
      </w:r>
    </w:p>
    <w:p w14:paraId="1889E1E8">
      <w:pPr>
        <w:adjustRightInd w:val="0"/>
        <w:snapToGrid w:val="0"/>
        <w:spacing w:line="400" w:lineRule="exact"/>
        <w:ind w:firstLine="2951" w:firstLineChars="1400"/>
        <w:jc w:val="right"/>
        <w:rPr>
          <w:rFonts w:ascii="宋体"/>
          <w:b/>
          <w:color w:val="000000" w:themeColor="text1"/>
          <w:szCs w:val="21"/>
          <w14:textFill>
            <w14:solidFill>
              <w14:schemeClr w14:val="tx1"/>
            </w14:solidFill>
          </w14:textFill>
        </w:rPr>
      </w:pPr>
    </w:p>
    <w:p w14:paraId="7A296695">
      <w:pPr>
        <w:adjustRightInd w:val="0"/>
        <w:snapToGrid w:val="0"/>
        <w:spacing w:line="400" w:lineRule="exact"/>
        <w:ind w:firstLine="2951" w:firstLineChars="1400"/>
        <w:jc w:val="right"/>
        <w:rPr>
          <w:rFonts w:ascii="宋体"/>
          <w:b/>
          <w:color w:val="000000" w:themeColor="text1"/>
          <w:szCs w:val="21"/>
          <w14:textFill>
            <w14:solidFill>
              <w14:schemeClr w14:val="tx1"/>
            </w14:solidFill>
          </w14:textFill>
        </w:rPr>
      </w:pPr>
      <w:r>
        <w:rPr>
          <w:rFonts w:hint="eastAsia" w:ascii="宋体"/>
          <w:b/>
          <w:color w:val="000000" w:themeColor="text1"/>
          <w:szCs w:val="21"/>
          <w14:textFill>
            <w14:solidFill>
              <w14:schemeClr w14:val="tx1"/>
            </w14:solidFill>
          </w14:textFill>
        </w:rPr>
        <w:t>招标代理机构名称：中捷通信有限公司</w:t>
      </w:r>
    </w:p>
    <w:p w14:paraId="516BD4AB">
      <w:r>
        <w:rPr>
          <w:rFonts w:hint="eastAsia" w:ascii="宋体"/>
          <w:b/>
          <w:color w:val="C00000"/>
          <w:szCs w:val="21"/>
        </w:rPr>
        <w:t>2026年 3月 19日</w:t>
      </w:r>
      <w:r>
        <w:rPr>
          <w:rFonts w:hint="eastAsia" w:ascii="宋体" w:hAnsi="宋体"/>
          <w:color w:val="000000" w:themeColor="text1"/>
          <w:szCs w:val="21"/>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93A2F"/>
    <w:rsid w:val="14C93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bt1bt1"/>
    <w:basedOn w:val="2"/>
    <w:qFormat/>
    <w:uiPriority w:val="0"/>
    <w:pPr>
      <w:spacing w:line="240" w:lineRule="auto"/>
      <w:jc w:val="center"/>
    </w:pPr>
    <w:rPr>
      <w:rFonts w:ascii="黑体" w:eastAsia="黑体"/>
      <w:b w:val="0"/>
      <w:sz w:val="36"/>
      <w:szCs w:val="36"/>
    </w:rPr>
  </w:style>
  <w:style w:type="paragraph" w:customStyle="1" w:styleId="6">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广东分公司</Company>
  <Pages>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2026-03-19T06:18:00Z</dcterms:created>
  <dc:creator>郑少创</dc:creator>
  <cp:lastModifiedBy>郑少创</cp:lastModifiedBy>
  <dcterms:modified xsi:type="dcterms:W3CDTF">2026-03-19T06:18:41Z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3430B930BCA64931A6FB724DDA33E916_11</vt:lpwstr>
  </property>
</Properties>
</file>