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B1AF">
      <w:pPr>
        <w:snapToGrid w:val="0"/>
        <w:jc w:val="center"/>
        <w:rPr>
          <w:rFonts w:hint="eastAsia" w:ascii="仿宋" w:hAnsi="仿宋" w:eastAsia="宋体" w:cs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宋体" w:cs="仿宋"/>
          <w:b/>
          <w:color w:val="000000"/>
          <w:sz w:val="44"/>
          <w:szCs w:val="44"/>
          <w:highlight w:val="none"/>
          <w:lang w:eastAsia="zh-CN"/>
        </w:rPr>
        <w:t>中国银行泉州分行3楼会议室全彩LED显示屏购置与安装项目</w:t>
      </w:r>
    </w:p>
    <w:p w14:paraId="7EDE3805">
      <w:pPr>
        <w:pStyle w:val="3"/>
        <w:spacing w:line="360" w:lineRule="auto"/>
      </w:pPr>
      <w:r>
        <w:rPr>
          <w:rFonts w:hint="eastAsia"/>
          <w:lang w:val="en-US" w:eastAsia="zh-CN"/>
        </w:rPr>
        <w:t>竞争性谈判公告</w:t>
      </w:r>
    </w:p>
    <w:p w14:paraId="229BF11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中国银行泉州分行3楼会议室全彩LED显示屏购置与安装项目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FJZT-2025-12746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63D3E4B9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148110988"/>
      <w:bookmarkStart w:id="1" w:name="_Toc291713012"/>
      <w:bookmarkStart w:id="2" w:name="_Toc325969561"/>
      <w:bookmarkStart w:id="3" w:name="_Toc301955535"/>
      <w:bookmarkStart w:id="4" w:name="_Toc383529018"/>
      <w:bookmarkStart w:id="5" w:name="_Toc303850098"/>
      <w:bookmarkStart w:id="6" w:name="_Toc277169284"/>
      <w:bookmarkStart w:id="7" w:name="_Toc325969675"/>
      <w:bookmarkStart w:id="8" w:name="_Toc302465644"/>
      <w:bookmarkStart w:id="9" w:name="_Toc293927365"/>
      <w:bookmarkStart w:id="10" w:name="_Toc347771166"/>
      <w:bookmarkStart w:id="11" w:name="_Toc325969413"/>
      <w:bookmarkStart w:id="12" w:name="_Toc149224042"/>
      <w:bookmarkStart w:id="13" w:name="_Toc290394152"/>
      <w:bookmarkStart w:id="14" w:name="_Toc290647040"/>
      <w:bookmarkStart w:id="15" w:name="_Toc148111094"/>
      <w:bookmarkStart w:id="16" w:name="_Toc290841259"/>
      <w:bookmarkStart w:id="17" w:name="_Toc347770456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63528DC7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中国银行泉州分行3楼会议室全彩LED显示屏购置与安装项目</w:t>
      </w:r>
    </w:p>
    <w:p w14:paraId="592D919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303850099"/>
      <w:bookmarkStart w:id="20" w:name="_Toc383529019"/>
      <w:bookmarkStart w:id="21" w:name="_Toc148110989"/>
      <w:bookmarkStart w:id="22" w:name="_Toc290394153"/>
      <w:bookmarkStart w:id="23" w:name="_Toc148111095"/>
      <w:bookmarkStart w:id="24" w:name="_Toc302465645"/>
      <w:bookmarkStart w:id="25" w:name="_Toc277169285"/>
      <w:bookmarkStart w:id="26" w:name="_Toc301955536"/>
      <w:bookmarkStart w:id="27" w:name="_Toc293927366"/>
      <w:bookmarkStart w:id="28" w:name="_Toc325969676"/>
      <w:bookmarkStart w:id="29" w:name="_Toc149224043"/>
      <w:bookmarkStart w:id="30" w:name="_Toc325969562"/>
      <w:bookmarkStart w:id="31" w:name="_Toc325969414"/>
      <w:bookmarkStart w:id="32" w:name="_Toc347771167"/>
      <w:bookmarkStart w:id="33" w:name="_Toc290647041"/>
      <w:bookmarkStart w:id="34" w:name="_Toc291713013"/>
      <w:bookmarkStart w:id="35" w:name="_Toc347770457"/>
      <w:bookmarkStart w:id="36" w:name="_Toc290841260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76ECC69F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9224044"/>
      <w:bookmarkStart w:id="39" w:name="_Toc148111096"/>
      <w:bookmarkStart w:id="40" w:name="_Toc148110990"/>
      <w:bookmarkStart w:id="41" w:name="_Toc293927367"/>
      <w:bookmarkStart w:id="42" w:name="_Toc277169286"/>
      <w:bookmarkStart w:id="43" w:name="_Toc347771168"/>
      <w:bookmarkStart w:id="44" w:name="_Toc303850100"/>
      <w:bookmarkStart w:id="45" w:name="_Toc290647042"/>
      <w:bookmarkStart w:id="46" w:name="_Toc383529020"/>
      <w:bookmarkStart w:id="47" w:name="_Toc347770458"/>
      <w:bookmarkStart w:id="48" w:name="_Toc290394154"/>
      <w:bookmarkStart w:id="49" w:name="_Toc325969563"/>
      <w:bookmarkStart w:id="50" w:name="_Toc290841261"/>
      <w:bookmarkStart w:id="51" w:name="_Toc291713014"/>
      <w:bookmarkStart w:id="52" w:name="_Toc325969677"/>
      <w:bookmarkStart w:id="53" w:name="_Toc301955537"/>
      <w:bookmarkStart w:id="54" w:name="_Toc302465646"/>
      <w:bookmarkStart w:id="55" w:name="_Toc325969415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FJZT-2025-12746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4F4E09B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0991"/>
      <w:bookmarkStart w:id="57" w:name="_Toc149224045"/>
      <w:bookmarkStart w:id="58" w:name="_Toc148111097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20ACC620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59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6"/>
        <w:gridCol w:w="1655"/>
        <w:gridCol w:w="1655"/>
        <w:gridCol w:w="2387"/>
        <w:gridCol w:w="2539"/>
      </w:tblGrid>
      <w:tr w14:paraId="3238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74" w:type="pct"/>
            <w:shd w:val="clear" w:color="000000" w:fill="F2F2F2"/>
            <w:noWrap/>
            <w:vAlign w:val="center"/>
          </w:tcPr>
          <w:p w14:paraId="603F6F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77" w:type="pct"/>
            <w:shd w:val="clear" w:color="000000" w:fill="F2F2F2"/>
            <w:noWrap/>
            <w:vAlign w:val="center"/>
          </w:tcPr>
          <w:p w14:paraId="0F8849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813" w:type="pct"/>
            <w:shd w:val="clear" w:color="000000" w:fill="F2F2F2"/>
            <w:noWrap/>
            <w:vAlign w:val="center"/>
          </w:tcPr>
          <w:p w14:paraId="47C6F23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采购货物名称</w:t>
            </w:r>
          </w:p>
        </w:tc>
        <w:tc>
          <w:tcPr>
            <w:tcW w:w="813" w:type="pct"/>
            <w:shd w:val="clear" w:color="000000" w:fill="F2F2F2"/>
            <w:noWrap/>
            <w:vAlign w:val="center"/>
          </w:tcPr>
          <w:p w14:paraId="7F3AFD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173" w:type="pct"/>
            <w:shd w:val="clear" w:color="000000" w:fill="F2F2F2"/>
            <w:noWrap/>
            <w:vAlign w:val="center"/>
          </w:tcPr>
          <w:p w14:paraId="452DB3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1247" w:type="pct"/>
            <w:shd w:val="clear" w:color="000000" w:fill="F2F2F2"/>
            <w:noWrap/>
            <w:vAlign w:val="center"/>
          </w:tcPr>
          <w:p w14:paraId="133E3E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【元(不含税)人民币】</w:t>
            </w:r>
          </w:p>
        </w:tc>
      </w:tr>
      <w:tr w14:paraId="7DD2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74" w:type="pct"/>
            <w:noWrap/>
            <w:vAlign w:val="center"/>
          </w:tcPr>
          <w:p w14:paraId="46B5E2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7" w:type="pct"/>
            <w:vMerge w:val="restart"/>
            <w:vAlign w:val="center"/>
          </w:tcPr>
          <w:p w14:paraId="411447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会议室全彩LED显示屏</w:t>
            </w:r>
          </w:p>
        </w:tc>
        <w:tc>
          <w:tcPr>
            <w:tcW w:w="813" w:type="pct"/>
            <w:vAlign w:val="center"/>
          </w:tcPr>
          <w:p w14:paraId="6ACA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LED屏体、系统及配件</w:t>
            </w:r>
          </w:p>
        </w:tc>
        <w:tc>
          <w:tcPr>
            <w:tcW w:w="813" w:type="pct"/>
            <w:vAlign w:val="center"/>
          </w:tcPr>
          <w:p w14:paraId="1C41575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173" w:type="pct"/>
            <w:vMerge w:val="restart"/>
            <w:vAlign w:val="center"/>
          </w:tcPr>
          <w:p w14:paraId="7E85083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2539" w:type="dxa"/>
            <w:vAlign w:val="center"/>
          </w:tcPr>
          <w:p w14:paraId="58C3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125,630.09</w:t>
            </w:r>
          </w:p>
        </w:tc>
      </w:tr>
      <w:tr w14:paraId="0AA8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74" w:type="pct"/>
            <w:noWrap/>
            <w:vAlign w:val="center"/>
          </w:tcPr>
          <w:p w14:paraId="299D720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77" w:type="pct"/>
            <w:vMerge w:val="continue"/>
            <w:vAlign w:val="center"/>
          </w:tcPr>
          <w:p w14:paraId="64B80D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5149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电动导轨及配件</w:t>
            </w:r>
          </w:p>
        </w:tc>
        <w:tc>
          <w:tcPr>
            <w:tcW w:w="813" w:type="pct"/>
            <w:vAlign w:val="center"/>
          </w:tcPr>
          <w:p w14:paraId="086A7D8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173" w:type="pct"/>
            <w:vMerge w:val="continue"/>
            <w:vAlign w:val="center"/>
          </w:tcPr>
          <w:p w14:paraId="43DECC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vAlign w:val="center"/>
          </w:tcPr>
          <w:p w14:paraId="2BDE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44,132.74</w:t>
            </w:r>
          </w:p>
        </w:tc>
      </w:tr>
      <w:tr w14:paraId="1E2A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74" w:type="pct"/>
            <w:noWrap/>
            <w:vAlign w:val="center"/>
          </w:tcPr>
          <w:p w14:paraId="04E5F985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77" w:type="pct"/>
            <w:vMerge w:val="continue"/>
            <w:vAlign w:val="center"/>
          </w:tcPr>
          <w:p w14:paraId="573BF9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795F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运输安装调试</w:t>
            </w:r>
          </w:p>
        </w:tc>
        <w:tc>
          <w:tcPr>
            <w:tcW w:w="813" w:type="pct"/>
            <w:vAlign w:val="center"/>
          </w:tcPr>
          <w:p w14:paraId="3212E32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173" w:type="pct"/>
            <w:vMerge w:val="continue"/>
            <w:vAlign w:val="center"/>
          </w:tcPr>
          <w:p w14:paraId="17D545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vAlign w:val="center"/>
          </w:tcPr>
          <w:p w14:paraId="4C8C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6,194.69</w:t>
            </w:r>
          </w:p>
        </w:tc>
      </w:tr>
    </w:tbl>
    <w:p w14:paraId="5200CD81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：【175957.52】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52F3D6A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【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详见（一）采购内容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】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8134F3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0770FF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0A05F83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6A408C8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（6）交付期：合同签定生效后40日内货物全部送达安装现场、安装调试完毕、验收合格、交付使用。应在合同规定的安装调试期内完成该项工作。如因乙方责任而造成延期，所有因延期而产生的费用由乙方承担。</w:t>
      </w:r>
    </w:p>
    <w:p w14:paraId="39DF401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（7）安装地点：中国银行泉州分行3楼会议室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32828CA5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33E7E79F">
      <w:pPr>
        <w:tabs>
          <w:tab w:val="left" w:pos="0"/>
          <w:tab w:val="left" w:pos="1260"/>
          <w:tab w:val="left" w:pos="144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（9）投标保证金：【1520】。</w:t>
      </w:r>
    </w:p>
    <w:p w14:paraId="241C48DB">
      <w:pPr>
        <w:widowControl w:val="0"/>
        <w:ind w:firstLine="480" w:firstLineChars="200"/>
        <w:jc w:val="both"/>
        <w:rPr>
          <w:rFonts w:hint="eastAsia" w:ascii="Calibri" w:hAnsi="Calibri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（10）维保期：设备免费维保期为设备最终验收合格后至少1年。</w:t>
      </w:r>
    </w:p>
    <w:p w14:paraId="3030A7AF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242BB44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389B75F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85FF5E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6B8EB7F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627AD03F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5C3C9F7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46996544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18B97798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645D9463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01955538"/>
      <w:bookmarkStart w:id="61" w:name="_Toc293927368"/>
      <w:bookmarkStart w:id="62" w:name="_Toc325969564"/>
      <w:bookmarkStart w:id="63" w:name="_Toc302465647"/>
      <w:bookmarkStart w:id="64" w:name="_Toc290841262"/>
      <w:bookmarkStart w:id="65" w:name="_Toc325969678"/>
      <w:bookmarkStart w:id="66" w:name="_Toc347770459"/>
      <w:bookmarkStart w:id="67" w:name="_Toc383529021"/>
      <w:bookmarkStart w:id="68" w:name="_Toc303850101"/>
      <w:bookmarkStart w:id="69" w:name="_Toc325969416"/>
      <w:bookmarkStart w:id="70" w:name="_Toc290394155"/>
      <w:bookmarkStart w:id="71" w:name="_Toc347771169"/>
      <w:bookmarkStart w:id="72" w:name="_Toc291713015"/>
      <w:bookmarkStart w:id="73" w:name="_Toc277169287"/>
      <w:bookmarkStart w:id="74" w:name="_Toc290647043"/>
      <w:bookmarkStart w:id="75" w:name="_Toc148111098"/>
      <w:bookmarkStart w:id="76" w:name="_Toc148110992"/>
      <w:bookmarkStart w:id="77" w:name="_Toc149224046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06834B29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7E939BE3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54E1C39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4DFC29FA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0140DFF3">
      <w:pPr>
        <w:spacing w:line="360" w:lineRule="auto"/>
        <w:ind w:firstLine="720" w:firstLineChars="300"/>
        <w:rPr>
          <w:rFonts w:hint="default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4.资质要求：供应商需承诺具备履行合同所必需的设备和专业技术能力。</w:t>
      </w:r>
    </w:p>
    <w:p w14:paraId="6E19E14E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62F12F22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应答人须在法律和财务上独立、合法运作并独立于采购人和代理机构，不得直接或间接地与采购人或其附属机构有任何关联，须具备符合我行采购需求的经营范围。</w:t>
      </w:r>
    </w:p>
    <w:p w14:paraId="53A12B7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42CFA293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6E8D404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777883B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3092182F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2704F3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18B5CF91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4299AAA1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19500FC4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55FE1F5C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762A0CA5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5F515EFB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530CA22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468BA2D7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3FBA8AAE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2022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131F164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16ECA141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货物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7F20D7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0841263"/>
      <w:bookmarkStart w:id="85" w:name="_Toc293927369"/>
      <w:bookmarkStart w:id="86" w:name="_Toc290394156"/>
      <w:bookmarkStart w:id="87" w:name="_Toc291713016"/>
      <w:bookmarkStart w:id="88" w:name="_Toc303850102"/>
      <w:bookmarkStart w:id="89" w:name="_Toc301955539"/>
      <w:bookmarkStart w:id="90" w:name="_Toc277169288"/>
      <w:bookmarkStart w:id="91" w:name="_Toc290647044"/>
      <w:bookmarkStart w:id="92" w:name="_Toc325969418"/>
      <w:bookmarkStart w:id="93" w:name="_Toc325969680"/>
      <w:bookmarkStart w:id="94" w:name="_Toc302465648"/>
      <w:bookmarkStart w:id="95" w:name="_Toc325969566"/>
      <w:bookmarkStart w:id="96" w:name="_Toc347770461"/>
      <w:bookmarkStart w:id="97" w:name="_Toc347771171"/>
      <w:bookmarkStart w:id="98" w:name="_Toc383529023"/>
      <w:bookmarkStart w:id="99" w:name="_Toc148110994"/>
      <w:bookmarkStart w:id="100" w:name="_Toc149224047"/>
      <w:bookmarkStart w:id="101" w:name="_Toc32124"/>
      <w:bookmarkStart w:id="102" w:name="_Toc14811110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7FD4AD9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1A7EBDC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55A0811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4806F62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83529024"/>
      <w:bookmarkStart w:id="104" w:name="_Toc347770463"/>
      <w:bookmarkStart w:id="105" w:name="_Toc347771173"/>
      <w:bookmarkStart w:id="106" w:name="_Toc325969419"/>
      <w:bookmarkStart w:id="107" w:name="_Toc325969681"/>
      <w:bookmarkStart w:id="108" w:name="_Toc325969567"/>
      <w:bookmarkStart w:id="109" w:name="_Toc149224048"/>
      <w:bookmarkStart w:id="110" w:name="_Toc28068"/>
      <w:bookmarkStart w:id="111" w:name="_Toc148111101"/>
      <w:bookmarkStart w:id="112" w:name="_Toc1481109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7049E1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613CAE82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325969420"/>
      <w:bookmarkStart w:id="116" w:name="_Toc383529025"/>
      <w:bookmarkStart w:id="117" w:name="_Toc302465650"/>
      <w:bookmarkStart w:id="118" w:name="_Toc277169290"/>
      <w:bookmarkStart w:id="119" w:name="_Toc301955541"/>
      <w:bookmarkStart w:id="120" w:name="_Toc347770464"/>
      <w:bookmarkStart w:id="121" w:name="_Toc290841265"/>
      <w:bookmarkStart w:id="122" w:name="_Toc290647046"/>
      <w:bookmarkStart w:id="123" w:name="_Toc293927371"/>
      <w:bookmarkStart w:id="124" w:name="_Toc325969568"/>
      <w:bookmarkStart w:id="125" w:name="_Toc290394158"/>
      <w:bookmarkStart w:id="126" w:name="_Toc325969682"/>
      <w:bookmarkStart w:id="127" w:name="_Toc347771174"/>
      <w:bookmarkStart w:id="128" w:name="_Toc291713018"/>
      <w:bookmarkStart w:id="129" w:name="_Toc303850104"/>
      <w:bookmarkStart w:id="130" w:name="_Toc148111102"/>
      <w:bookmarkStart w:id="131" w:name="_Toc148110996"/>
      <w:bookmarkStart w:id="132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20C0D063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36A17C5B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2E26C1A0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40E0A8FC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472A79E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5941F50E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747604C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399E5C7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bookmarkStart w:id="153" w:name="_GoBack"/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福建省泉州市丰泽区泉秀街道宝洲路399号富翔上城1#407室</w:t>
      </w:r>
      <w:bookmarkEnd w:id="153"/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6CC1898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9D4EC0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30E4F34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755E12B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697AA6B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10842D8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37612FE9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11D08B47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1C20E5F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68A5E95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7303DA26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8111103"/>
      <w:bookmarkStart w:id="139" w:name="_Toc149224050"/>
      <w:bookmarkStart w:id="140" w:name="_Toc148110997"/>
      <w:bookmarkStart w:id="141" w:name="_Toc19283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20083631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4B541AE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47770465"/>
      <w:bookmarkStart w:id="143" w:name="_Toc383529026"/>
      <w:bookmarkStart w:id="144" w:name="_Toc325969569"/>
      <w:bookmarkStart w:id="145" w:name="_Toc325969683"/>
      <w:bookmarkStart w:id="146" w:name="_Toc303850106"/>
      <w:bookmarkStart w:id="147" w:name="_Toc347771175"/>
      <w:bookmarkStart w:id="148" w:name="_Toc325969421"/>
      <w:bookmarkStart w:id="149" w:name="_Toc2090"/>
      <w:bookmarkStart w:id="150" w:name="_Toc148111104"/>
      <w:bookmarkStart w:id="151" w:name="_Toc149224051"/>
      <w:bookmarkStart w:id="152" w:name="_Toc14811099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555C9E50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5D746C1E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12CCDD2C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6B6A751F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4567ED9F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52BC7CEE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537A94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44FFC01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7D8CD94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633BF4BA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2B027E10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28B21EF7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FEBA8C9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0825911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1BC4978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331D65C0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222A13F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F82EE83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0C57E2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56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18B8E7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A1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户名：福建省中通通信有限公司</w:t>
            </w:r>
          </w:p>
        </w:tc>
      </w:tr>
      <w:tr w14:paraId="3D35E3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7A6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58CBC2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E2B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422787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A8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5B986B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A31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05CA4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、）的应答保证金”。</w:t>
            </w:r>
          </w:p>
        </w:tc>
      </w:tr>
    </w:tbl>
    <w:p w14:paraId="2134F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8267D2"/>
    <w:rsid w:val="03914CEF"/>
    <w:rsid w:val="07AB0349"/>
    <w:rsid w:val="0C8278CB"/>
    <w:rsid w:val="0ED62EEB"/>
    <w:rsid w:val="13F27F59"/>
    <w:rsid w:val="16394D7C"/>
    <w:rsid w:val="1685472A"/>
    <w:rsid w:val="1A766291"/>
    <w:rsid w:val="26E95F63"/>
    <w:rsid w:val="2AC31382"/>
    <w:rsid w:val="39563F92"/>
    <w:rsid w:val="3DF15DAF"/>
    <w:rsid w:val="3EB968CD"/>
    <w:rsid w:val="40093ABE"/>
    <w:rsid w:val="406E1939"/>
    <w:rsid w:val="42E24862"/>
    <w:rsid w:val="4416031D"/>
    <w:rsid w:val="4B3C4CB1"/>
    <w:rsid w:val="5221680B"/>
    <w:rsid w:val="526606C2"/>
    <w:rsid w:val="53283BC9"/>
    <w:rsid w:val="562E13A7"/>
    <w:rsid w:val="58F20F01"/>
    <w:rsid w:val="5B1909C7"/>
    <w:rsid w:val="5E7F21F0"/>
    <w:rsid w:val="6DB85E1E"/>
    <w:rsid w:val="6E7E7408"/>
    <w:rsid w:val="760836BA"/>
    <w:rsid w:val="7A8B6668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2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3825</Words>
  <Characters>4170</Characters>
  <Lines>16</Lines>
  <Paragraphs>4</Paragraphs>
  <TotalTime>0</TotalTime>
  <ScaleCrop>false</ScaleCrop>
  <LinksUpToDate>false</LinksUpToDate>
  <CharactersWithSpaces>4260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76876</cp:lastModifiedBy>
  <dcterms:modified xsi:type="dcterms:W3CDTF">2025-11-18T07:46:12Z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eyJoZGlkIjoiZWRmN2NhMDY5MzBmZDkzOTJmODliOTBhMmMzNWJlYzYiLCJ1c2VySWQiOiIxNTEwNTczNjUxIn0=</vt:lpwstr>
  </property>
</Properties>
</file>